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993B89" w:rsidTr="00E8065B" w14:paraId="6B0AD7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993B89" w:rsidP="00E8065B" w:rsidRDefault="00993B89" w14:paraId="350EEBB6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Δείκτη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993B89" w:rsidP="00E8065B" w:rsidRDefault="00993B89" w14:paraId="1875675B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ID:112300</w:t>
            </w:r>
          </w:p>
        </w:tc>
      </w:tr>
    </w:tbl>
    <w:p w:rsidR="00993B89" w:rsidP="00993B89" w:rsidRDefault="00993B89" w14:paraId="19F6D0AE" w14:textId="77777777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1530"/>
        <w:gridCol w:w="1150"/>
        <w:gridCol w:w="1010"/>
        <w:gridCol w:w="975"/>
        <w:gridCol w:w="4019"/>
      </w:tblGrid>
      <w:tr w:rsidR="00993B89" w:rsidTr="0BD52A91" w14:paraId="079246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993B89" w:rsidP="00E8065B" w:rsidRDefault="00993B89" w14:paraId="2CB06EAA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993B89" w:rsidTr="0BD52A91" w14:paraId="06391A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369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119CEA14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O.2.3</w:t>
            </w:r>
          </w:p>
        </w:tc>
        <w:tc>
          <w:tcPr>
            <w:tcW w:w="499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4BCCADEC" w14:textId="74D93E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Μοναδικός : </w:t>
            </w:r>
          </w:p>
        </w:tc>
      </w:tr>
      <w:tr w:rsidR="00993B89" w:rsidTr="0BD52A91" w14:paraId="72DAB0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6B3F94" w:rsidR="006B3F94" w:rsidP="00993B89" w:rsidRDefault="00993B89" w14:paraId="52AE3AEF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BD52A91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Περιγραφή :  Αριθμός συμμετεχόντων που έλαβαν στήριξη. </w:t>
            </w:r>
          </w:p>
          <w:p w:rsidRPr="00993B89" w:rsidR="00993B89" w:rsidP="0BD52A91" w:rsidRDefault="00993B89" w14:paraId="7F551A99" w14:textId="37F3F380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BD52A91" w:rsidR="3F6C777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l-GR"/>
              </w:rPr>
              <w:t>Ως συμμετέχων νοείται το φυσικό πρόσωπο το οποίο επωφελείται άμεσα από μια πράξη (έργο) χωρίς να είναι υπεύθυνο για την έναρξη ή για την έναρξη και την υλοποίηση της πράξης (έργου), όπως ορίζεται στο άρθρο 2(40) ΚΚΔ</w:t>
            </w:r>
            <w:r w:rsidRPr="0BD52A91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 Για τους σκοπούς που εξυπηρετεί ο δείκτης, συμμετέχων είναι πολίτης τρίτης χώρας. Η υποστήριξη στους συμμετέχοντες περιλαμβάνει ενδεικτικά, και όχι εξαντλητικά, τα ακόλουθα :</w:t>
            </w:r>
          </w:p>
          <w:p w:rsidR="00993B89" w:rsidP="00993B89" w:rsidRDefault="00993B89" w14:paraId="7EEA5105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Μαθήματα γλώσσας</w:t>
            </w:r>
          </w:p>
          <w:p w:rsidR="00993B89" w:rsidP="00993B89" w:rsidRDefault="00993B89" w14:paraId="7E332D51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Μαθήματα αγωγής του πολίτη</w:t>
            </w:r>
          </w:p>
          <w:p w:rsidR="00993B89" w:rsidP="00993B89" w:rsidRDefault="00993B89" w14:paraId="0C5E6A0D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Καθοδήγηση σε θέματα κοινωνικού προσανατολισμού (συμπεριλαμβανομένου του </w:t>
            </w:r>
            <w:r w:rsidRPr="00993B89">
              <w:rPr>
                <w:rFonts w:ascii="Arial" w:hAnsi="Arial" w:cs="Arial"/>
                <w:color w:val="000000"/>
                <w:sz w:val="18"/>
                <w:szCs w:val="18"/>
              </w:rPr>
              <w:t>mentoring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993B89" w:rsidP="00993B89" w:rsidRDefault="00993B89" w14:paraId="1D171E4F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Υποστήριξη για την διευκόλυνση πρόσβασης σε βασικές υπηρεσίες, όπως στέγαση και υγεία (π.χ. μέσω διερμηνείας)</w:t>
            </w:r>
          </w:p>
          <w:p w:rsidR="00993B89" w:rsidP="00993B89" w:rsidRDefault="00993B89" w14:paraId="1AF28F46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Προσωπική επαγγελματική καθοδήγηση</w:t>
            </w:r>
          </w:p>
          <w:p w:rsidR="00993B89" w:rsidP="00993B89" w:rsidRDefault="00993B89" w14:paraId="666F2A59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Υποστήριξη για την αναγνώριση ή την αξιολόγηση προσόντων, πιστοποιήσεων ή δεξιοτήτων που αποκτήθηκαν σε Τρίτη χώρα</w:t>
            </w:r>
          </w:p>
          <w:p w:rsidR="00993B89" w:rsidP="00993B89" w:rsidRDefault="00993B89" w14:paraId="51B881D5" w14:textId="2C8ACD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5ADC574A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Υποστήριξη στην απόκτηση του χαρακτηρισμού επί μακρόν </w:t>
            </w:r>
            <w:r w:rsidRPr="5ADC574A" w:rsidR="4EBC563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ιδιότητας</w:t>
            </w:r>
          </w:p>
          <w:p w:rsidRPr="00993B89" w:rsidR="00993B89" w:rsidP="00993B89" w:rsidRDefault="00993B89" w14:paraId="225BFFBA" w14:textId="3BB09E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1D2193D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Νομική συμβουλευτική   </w:t>
            </w:r>
          </w:p>
          <w:p w:rsidRPr="00993B89" w:rsidR="00993B89" w:rsidP="01D2193D" w:rsidRDefault="00993B89" w14:paraId="57B91801" w14:textId="0829CD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228ED7F0" w:rsidR="205B185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Όλοι οι συμμετέχοντες που αναφέρονται σε έναν από τους σχετικούς </w:t>
            </w:r>
            <w:r w:rsidRPr="228ED7F0" w:rsidR="205B185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υποδείκτες</w:t>
            </w:r>
            <w:r w:rsidRPr="228ED7F0" w:rsidR="205B185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πρέπει να αναφέρονται</w:t>
            </w:r>
            <w:r w:rsidRPr="228ED7F0" w:rsidR="03F1FA36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228ED7F0" w:rsidR="205B185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και σε αυτόν τον κύριο δείκτη.</w:t>
            </w:r>
          </w:p>
        </w:tc>
      </w:tr>
      <w:tr w:rsidR="00993B89" w:rsidTr="0BD52A91" w14:paraId="396508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6B3F94" w:rsidP="00993B89" w:rsidRDefault="00993B89" w14:paraId="450E283A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Περιγραφή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(ENG):  Number of participants supported. </w:t>
            </w:r>
          </w:p>
          <w:p w:rsidRPr="006B3F94" w:rsidR="00993B89" w:rsidP="006B3F94" w:rsidRDefault="00993B89" w14:paraId="638B50D6" w14:textId="608111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Participant means a natural person benefiting directly from an operation (project) without 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being responsible for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initiating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or both 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initiating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25BD69F7" w:rsidR="07C30C6F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and implementing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the operation (project) as set out in Art. 2(</w:t>
            </w:r>
            <w:r w:rsidRPr="25BD69F7" w:rsidR="2CFE78A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40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) CPR. 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For the purpose of</w:t>
            </w:r>
            <w:r w:rsidRPr="25BD69F7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this indicator, a participant is a third country national. Support to participants includes, without being limited to, the following:</w:t>
            </w:r>
          </w:p>
          <w:p w:rsidRPr="00993B89" w:rsidR="00993B89" w:rsidP="00993B89" w:rsidRDefault="00993B89" w14:paraId="72A90CBD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Language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course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</w:p>
          <w:p w:rsidRPr="00993B89" w:rsidR="00993B89" w:rsidP="00993B89" w:rsidRDefault="00993B89" w14:paraId="5A5A972F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Civic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orientation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course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</w:p>
          <w:p w:rsidR="00993B89" w:rsidP="00993B89" w:rsidRDefault="00993B89" w14:paraId="6066CEE6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Social orientation guidance including mentoring,</w:t>
            </w:r>
          </w:p>
          <w:p w:rsidR="00993B89" w:rsidP="00993B89" w:rsidRDefault="00993B89" w14:paraId="631C2BD0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access basic services like health/housing e.g. through interpretation</w:t>
            </w:r>
          </w:p>
          <w:p w:rsidRPr="00993B89" w:rsidR="00993B89" w:rsidP="00993B89" w:rsidRDefault="00993B89" w14:paraId="4AC9B7BC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Personal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professional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guidance</w:t>
            </w:r>
            <w:proofErr w:type="spellEnd"/>
            <w:r w:rsidRPr="00993B8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</w:p>
          <w:p w:rsidR="00993B89" w:rsidP="00993B89" w:rsidRDefault="00993B89" w14:paraId="379A73B9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Support to get qualification or skills acquired in a third country to be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recognised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or assessed,</w:t>
            </w:r>
          </w:p>
          <w:p w:rsidR="00993B89" w:rsidP="00993B89" w:rsidRDefault="00993B89" w14:paraId="3B566489" w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apply for long-term status,</w:t>
            </w:r>
          </w:p>
          <w:p w:rsidRPr="00993B89" w:rsidR="00993B89" w:rsidP="00993B89" w:rsidRDefault="00993B89" w14:paraId="16757D41" w14:textId="041D496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1D2193D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Legal </w:t>
            </w:r>
            <w:r w:rsidRPr="01D2193D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counselling</w:t>
            </w:r>
            <w:r w:rsidRPr="01D2193D" w:rsidR="00993B8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.</w:t>
            </w:r>
          </w:p>
          <w:p w:rsidRPr="00993B89" w:rsidR="00993B89" w:rsidP="01D2193D" w:rsidRDefault="00993B89" w14:paraId="4ABFC13C" w14:textId="66460423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1D2193D" w:rsidR="17AFFC2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All participants reported under one of the relevant sub-indicators need to be reported under this main indicator as well.</w:t>
            </w:r>
          </w:p>
        </w:tc>
      </w:tr>
      <w:tr w:rsidR="00993B89" w:rsidTr="0BD52A91" w14:paraId="015110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369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7400C0B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5BEF2AF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993B89" w:rsidTr="0BD52A91" w14:paraId="64FF8D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1DEE960F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993B89" w:rsidTr="0BD52A91" w14:paraId="13BAF2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3AD4E0A5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Κοινός δείκτης :  NAI</w:t>
            </w:r>
          </w:p>
        </w:tc>
      </w:tr>
      <w:tr w:rsidR="00993B89" w:rsidTr="0BD52A91" w14:paraId="66CA10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060772C1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Ισχύς :  NAI</w:t>
            </w:r>
          </w:p>
        </w:tc>
      </w:tr>
      <w:tr w:rsidR="00993B89" w:rsidTr="0BD52A91" w14:paraId="48218B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70D8CC4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Λήξη Ισχύος: </w:t>
            </w:r>
          </w:p>
        </w:tc>
      </w:tr>
      <w:tr w:rsidR="00993B89" w:rsidTr="0BD52A91" w14:paraId="3C2B15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993B89" w:rsidP="00E8065B" w:rsidRDefault="00993B89" w14:paraId="4A01A531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993B89" w:rsidTr="0BD52A91" w14:paraId="1E4C54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993B89" w:rsidP="00E8065B" w:rsidRDefault="00993B89" w14:paraId="5BD476A8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993B89" w:rsidP="00E8065B" w:rsidRDefault="00993B89" w14:paraId="00D8F56F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993B89" w:rsidTr="0BD52A91" w14:paraId="43700A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71434CCC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651</w:t>
            </w:r>
          </w:p>
        </w:tc>
        <w:tc>
          <w:tcPr>
            <w:tcW w:w="7154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3DE63445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ΤΑΜΕ</w:t>
            </w:r>
          </w:p>
        </w:tc>
      </w:tr>
      <w:tr w:rsidR="00993B89" w:rsidTr="0BD52A91" w14:paraId="37672A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993B89" w:rsidP="00E8065B" w:rsidRDefault="00993B89" w14:paraId="3C522BC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993B89" w:rsidTr="0BD52A91" w14:paraId="058A9F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0BC7A82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993B89" w:rsidTr="0BD52A91" w14:paraId="3619FD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32099EB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Και τα 2 φύλα</w:t>
            </w:r>
          </w:p>
        </w:tc>
      </w:tr>
      <w:tr w:rsidR="00993B89" w:rsidTr="0BD52A91" w14:paraId="23BFCA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1E22450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993B89" w:rsidTr="0BD52A91" w14:paraId="09861B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0FBE105B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993B89" w:rsidTr="0BD52A91" w14:paraId="4E0414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78CC3B1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Δείκτης μακροπρόθεσμου αποτελέσματος :  OXI</w:t>
            </w:r>
          </w:p>
        </w:tc>
      </w:tr>
      <w:tr w:rsidR="00993B89" w:rsidTr="0BD52A91" w14:paraId="5E7DE3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0D82658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Δείκτης:  ΝΑΙ</w:t>
            </w:r>
          </w:p>
        </w:tc>
      </w:tr>
      <w:tr w:rsidR="00993B89" w:rsidTr="0BD52A91" w14:paraId="396354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454143" w:rsidR="00454143" w:rsidP="00454143" w:rsidRDefault="00454143" w14:paraId="000050AD" w14:textId="168C6A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 :  Κατά την δήλωση της επιτευχθείσας τιμής του Δείκτη θα πρέπει να συμπληρώνονται οι </w:t>
            </w:r>
            <w:proofErr w:type="spellStart"/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υποδείκτες</w:t>
            </w:r>
            <w:proofErr w:type="spellEnd"/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O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.A,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.B,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.C,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.D,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.E,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.F,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.G*,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.H*, O.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.I*. </w:t>
            </w:r>
          </w:p>
          <w:p w:rsidRPr="00454143" w:rsidR="00993B89" w:rsidP="0012169E" w:rsidRDefault="00454143" w14:paraId="1E86EDF3" w14:textId="2BAAA89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 *  Η εμφάνιση των </w:t>
            </w:r>
            <w:proofErr w:type="spellStart"/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υποδεικτών</w:t>
            </w:r>
            <w:proofErr w:type="spellEnd"/>
            <w:r w:rsidRPr="004541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αυτών γίνεται για διαχειριστικούς λόγους. Δεν προβλέπεται η αποτύπωση τους από την κείμενη εθνική νομοθεσία. </w:t>
            </w:r>
          </w:p>
        </w:tc>
      </w:tr>
      <w:tr w:rsidR="00993B89" w:rsidTr="0BD52A91" w14:paraId="69CB6A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993B89" w:rsidP="00E8065B" w:rsidRDefault="00993B89" w14:paraId="32A7C8B4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993B89" w:rsidTr="0BD52A91" w14:paraId="7027F8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" w:type="dxa"/>
        </w:trPr>
        <w:tc>
          <w:tcPr>
            <w:tcW w:w="868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993B89" w:rsidP="00E8065B" w:rsidRDefault="00993B89" w14:paraId="3BB6D577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993B89" w:rsidTr="0BD52A91" w14:paraId="47ABEA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993B89" w:rsidP="00E8065B" w:rsidRDefault="00993B89" w14:paraId="0A49AE2F" w14:textId="4190E2F8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993B89" w:rsidTr="0BD52A91" w14:paraId="7EED7B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00993B89" w:rsidP="00E8065B" w:rsidRDefault="00993B89" w14:paraId="295907D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00993B89" w:rsidP="00E8065B" w:rsidRDefault="00993B89" w14:paraId="578E78E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00993B89" w:rsidP="00E8065B" w:rsidRDefault="00993B89" w14:paraId="0FC11FCB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:rsidRPr="0012169E" w:rsidR="00217924" w:rsidP="0012169E" w:rsidRDefault="00217924" w14:paraId="741D7990" w14:textId="4FEFB8A9">
      <w:pPr>
        <w:widowControl w:val="0"/>
        <w:autoSpaceDE w:val="0"/>
        <w:autoSpaceDN w:val="0"/>
        <w:adjustRightInd w:val="0"/>
        <w:spacing w:before="20" w:after="20" w:line="276" w:lineRule="auto"/>
        <w:ind w:right="114"/>
        <w:rPr>
          <w:lang w:val="en-US"/>
        </w:rPr>
      </w:pPr>
    </w:p>
    <w:sectPr w:rsidRPr="0012169E" w:rsidR="00217924">
      <w:pgSz w:w="11900" w:h="16820" w:orient="portrait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2A0916"/>
    <w:multiLevelType w:val="hybridMultilevel"/>
    <w:tmpl w:val="B68CBABE"/>
    <w:lvl w:ilvl="0" w:tplc="AA6205E6">
      <w:numFmt w:val="bullet"/>
      <w:lvlText w:val="-"/>
      <w:lvlJc w:val="left"/>
      <w:pPr>
        <w:ind w:left="0" w:firstLine="0"/>
      </w:pPr>
      <w:rPr>
        <w:rFonts w:hint="default" w:ascii="Arial" w:hAnsi="Arial" w:eastAsia="Times New Roman" w:cs="Arial"/>
      </w:rPr>
    </w:lvl>
    <w:lvl w:ilvl="1" w:tplc="04080003">
      <w:start w:val="1"/>
      <w:numFmt w:val="bullet"/>
      <w:lvlText w:val="o"/>
      <w:lvlJc w:val="left"/>
      <w:pPr>
        <w:ind w:left="1188" w:hanging="360"/>
      </w:pPr>
      <w:rPr>
        <w:rFonts w:hint="default" w:ascii="Courier New" w:hAnsi="Courier New" w:cs="Courier New"/>
      </w:rPr>
    </w:lvl>
    <w:lvl w:ilvl="2" w:tplc="04080005">
      <w:start w:val="1"/>
      <w:numFmt w:val="bullet"/>
      <w:lvlText w:val=""/>
      <w:lvlJc w:val="left"/>
      <w:pPr>
        <w:ind w:left="1908" w:hanging="360"/>
      </w:pPr>
      <w:rPr>
        <w:rFonts w:hint="default" w:ascii="Wingdings" w:hAnsi="Wingdings"/>
      </w:rPr>
    </w:lvl>
    <w:lvl w:ilvl="3" w:tplc="04080001">
      <w:start w:val="1"/>
      <w:numFmt w:val="bullet"/>
      <w:lvlText w:val=""/>
      <w:lvlJc w:val="left"/>
      <w:pPr>
        <w:ind w:left="2628" w:hanging="360"/>
      </w:pPr>
      <w:rPr>
        <w:rFonts w:hint="default" w:ascii="Symbol" w:hAnsi="Symbol"/>
      </w:rPr>
    </w:lvl>
    <w:lvl w:ilvl="4" w:tplc="04080003">
      <w:start w:val="1"/>
      <w:numFmt w:val="bullet"/>
      <w:lvlText w:val="o"/>
      <w:lvlJc w:val="left"/>
      <w:pPr>
        <w:ind w:left="3348" w:hanging="360"/>
      </w:pPr>
      <w:rPr>
        <w:rFonts w:hint="default" w:ascii="Courier New" w:hAnsi="Courier New" w:cs="Courier New"/>
      </w:rPr>
    </w:lvl>
    <w:lvl w:ilvl="5" w:tplc="04080005">
      <w:start w:val="1"/>
      <w:numFmt w:val="bullet"/>
      <w:lvlText w:val=""/>
      <w:lvlJc w:val="left"/>
      <w:pPr>
        <w:ind w:left="4068" w:hanging="360"/>
      </w:pPr>
      <w:rPr>
        <w:rFonts w:hint="default" w:ascii="Wingdings" w:hAnsi="Wingdings"/>
      </w:rPr>
    </w:lvl>
    <w:lvl w:ilvl="6" w:tplc="04080001">
      <w:start w:val="1"/>
      <w:numFmt w:val="bullet"/>
      <w:lvlText w:val=""/>
      <w:lvlJc w:val="left"/>
      <w:pPr>
        <w:ind w:left="4788" w:hanging="360"/>
      </w:pPr>
      <w:rPr>
        <w:rFonts w:hint="default" w:ascii="Symbol" w:hAnsi="Symbol"/>
      </w:rPr>
    </w:lvl>
    <w:lvl w:ilvl="7" w:tplc="04080003">
      <w:start w:val="1"/>
      <w:numFmt w:val="bullet"/>
      <w:lvlText w:val="o"/>
      <w:lvlJc w:val="left"/>
      <w:pPr>
        <w:ind w:left="5508" w:hanging="360"/>
      </w:pPr>
      <w:rPr>
        <w:rFonts w:hint="default" w:ascii="Courier New" w:hAnsi="Courier New" w:cs="Courier New"/>
      </w:rPr>
    </w:lvl>
    <w:lvl w:ilvl="8" w:tplc="04080005">
      <w:start w:val="1"/>
      <w:numFmt w:val="bullet"/>
      <w:lvlText w:val=""/>
      <w:lvlJc w:val="left"/>
      <w:pPr>
        <w:ind w:left="6228" w:hanging="360"/>
      </w:pPr>
      <w:rPr>
        <w:rFonts w:hint="default" w:ascii="Wingdings" w:hAnsi="Wingdings"/>
      </w:rPr>
    </w:lvl>
  </w:abstractNum>
  <w:abstractNum w:abstractNumId="1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068499009">
    <w:abstractNumId w:val="1"/>
  </w:num>
  <w:num w:numId="2" w16cid:durableId="7039245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89077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bordersDoNotSurroundHeader/>
  <w:bordersDoNotSurroundFooter/>
  <w:trackRevisions w:val="false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C72"/>
    <w:rsid w:val="00057C99"/>
    <w:rsid w:val="0012169E"/>
    <w:rsid w:val="001267B9"/>
    <w:rsid w:val="00217924"/>
    <w:rsid w:val="00243C72"/>
    <w:rsid w:val="00293E73"/>
    <w:rsid w:val="00454143"/>
    <w:rsid w:val="00560881"/>
    <w:rsid w:val="0057242E"/>
    <w:rsid w:val="006822C8"/>
    <w:rsid w:val="006B3F94"/>
    <w:rsid w:val="008F3B59"/>
    <w:rsid w:val="00993B89"/>
    <w:rsid w:val="00A1202F"/>
    <w:rsid w:val="00A4453A"/>
    <w:rsid w:val="00BB3592"/>
    <w:rsid w:val="00CB38C4"/>
    <w:rsid w:val="00DA7D63"/>
    <w:rsid w:val="00E22A10"/>
    <w:rsid w:val="00E749F1"/>
    <w:rsid w:val="01D2193D"/>
    <w:rsid w:val="03F1FA36"/>
    <w:rsid w:val="07C30C6F"/>
    <w:rsid w:val="0BD52A91"/>
    <w:rsid w:val="17AFFC21"/>
    <w:rsid w:val="205B185A"/>
    <w:rsid w:val="228ED7F0"/>
    <w:rsid w:val="25BD69F7"/>
    <w:rsid w:val="2CFE78A5"/>
    <w:rsid w:val="347E2EA5"/>
    <w:rsid w:val="3F6C7774"/>
    <w:rsid w:val="4D8B09C5"/>
    <w:rsid w:val="4EBC563B"/>
    <w:rsid w:val="536505E9"/>
    <w:rsid w:val="5ADC574A"/>
    <w:rsid w:val="6B535D9F"/>
    <w:rsid w:val="6E67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E1D97"/>
  <w14:defaultImageDpi w14:val="0"/>
  <w15:docId w15:val="{15C6C253-EC31-4E79-BFD1-731A3A02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hAnsi="Aptos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27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14DA4-5590-45B6-B09A-67A899C302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27DCC0-8AA2-4BB6-AC70-BDCA0FE027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8DBB19F7-74E0-4FD2-8CC3-7C8C8B17E66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Ευαγγελία Καπινιάρη</dc:creator>
  <cp:keywords/>
  <dc:description>Generated by Oracle BI Publisher 12.2.1.3.0</dc:description>
  <cp:lastModifiedBy>Χρήστος Αβραμίδης</cp:lastModifiedBy>
  <cp:revision>19</cp:revision>
  <dcterms:created xsi:type="dcterms:W3CDTF">2024-08-05T12:57:00Z</dcterms:created>
  <dcterms:modified xsi:type="dcterms:W3CDTF">2024-09-25T07:08:23Z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